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E190E" w14:textId="77777777" w:rsidR="00EF0D7F" w:rsidRDefault="00000000">
      <w:pPr>
        <w:pStyle w:val="LSHeader"/>
      </w:pPr>
      <w:r>
        <w:t>3GPP TSG SA WG5 Meeting #161</w:t>
      </w:r>
      <w:r>
        <w:tab/>
        <w:t>S5-252344</w:t>
      </w:r>
    </w:p>
    <w:p w14:paraId="2303EBC1" w14:textId="77777777" w:rsidR="00EF0D7F" w:rsidRDefault="00000000">
      <w:pPr>
        <w:pStyle w:val="LSHeader"/>
        <w:pBdr>
          <w:bottom w:val="single" w:sz="6" w:space="1" w:color="auto"/>
        </w:pBdr>
      </w:pPr>
      <w:r>
        <w:t>Fukuoka, China, 19 - 23 May 2025</w:t>
      </w:r>
    </w:p>
    <w:p w14:paraId="68781165" w14:textId="77777777" w:rsidR="00EF0D7F" w:rsidRDefault="00EF0D7F"/>
    <w:p w14:paraId="61403811" w14:textId="77777777" w:rsidR="00EF0D7F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SA2</w:t>
      </w:r>
    </w:p>
    <w:p w14:paraId="77B3BEFC" w14:textId="77777777" w:rsidR="00EF0D7F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Reply LS on MWAB-gNB Configurations</w:t>
      </w:r>
    </w:p>
    <w:p w14:paraId="45B2CF72" w14:textId="77777777" w:rsidR="00EF0D7F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77CD12AA" w14:textId="7FAB8F1B" w:rsidR="00EF0D7F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E54563">
        <w:rPr>
          <w:rFonts w:ascii="Arial" w:hAnsi="Arial"/>
          <w:b/>
          <w:sz w:val="24"/>
        </w:rPr>
        <w:t>6.1</w:t>
      </w:r>
    </w:p>
    <w:p w14:paraId="11520430" w14:textId="77777777" w:rsidR="00463675" w:rsidRPr="00866BF0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866BF0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866BF0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866BF0">
        <w:rPr>
          <w:rFonts w:ascii="Arial" w:hAnsi="Arial" w:cs="Arial"/>
          <w:b/>
          <w:bCs/>
          <w:sz w:val="24"/>
          <w:szCs w:val="24"/>
        </w:rPr>
        <w:t>2 Meeting #</w:t>
      </w:r>
      <w:r w:rsidR="00A249A2" w:rsidRPr="00866BF0">
        <w:rPr>
          <w:rFonts w:ascii="Arial" w:hAnsi="Arial" w:cs="Arial"/>
          <w:b/>
          <w:bCs/>
          <w:sz w:val="24"/>
          <w:szCs w:val="24"/>
        </w:rPr>
        <w:t>16</w:t>
      </w:r>
      <w:r w:rsidR="00B70436" w:rsidRPr="00866BF0">
        <w:rPr>
          <w:rFonts w:ascii="Arial" w:hAnsi="Arial" w:cs="Arial"/>
          <w:b/>
          <w:bCs/>
          <w:sz w:val="24"/>
          <w:szCs w:val="24"/>
        </w:rPr>
        <w:t>8</w:t>
      </w:r>
      <w:r w:rsidR="003007F7" w:rsidRPr="00866BF0">
        <w:rPr>
          <w:rFonts w:ascii="Arial" w:hAnsi="Arial" w:cs="Arial"/>
          <w:b/>
          <w:bCs/>
          <w:sz w:val="28"/>
          <w:szCs w:val="24"/>
        </w:rPr>
        <w:tab/>
      </w:r>
      <w:r w:rsidR="0036572E" w:rsidRPr="00866BF0">
        <w:rPr>
          <w:rFonts w:ascii="Arial" w:hAnsi="Arial" w:cs="Arial"/>
          <w:b/>
          <w:bCs/>
          <w:sz w:val="28"/>
          <w:szCs w:val="24"/>
        </w:rPr>
        <w:t>S2-</w:t>
      </w:r>
      <w:r w:rsidR="00856DAA" w:rsidRPr="00866BF0">
        <w:rPr>
          <w:rFonts w:ascii="Arial" w:hAnsi="Arial" w:cs="Arial"/>
          <w:b/>
          <w:bCs/>
          <w:sz w:val="28"/>
          <w:szCs w:val="24"/>
        </w:rPr>
        <w:t>2504380</w:t>
      </w:r>
    </w:p>
    <w:p w14:paraId="127765CE" w14:textId="77777777" w:rsidR="00463675" w:rsidRPr="00866BF0" w:rsidRDefault="00B7043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66BF0">
        <w:rPr>
          <w:rFonts w:ascii="Arial" w:hAnsi="Arial" w:cs="Arial"/>
          <w:b/>
          <w:bCs/>
          <w:sz w:val="24"/>
          <w:szCs w:val="24"/>
        </w:rPr>
        <w:t>Gothenburg, Sweden</w:t>
      </w:r>
      <w:r w:rsidR="00467DC8" w:rsidRPr="00866BF0">
        <w:rPr>
          <w:rFonts w:ascii="Arial" w:hAnsi="Arial" w:cs="Arial"/>
          <w:b/>
          <w:bCs/>
          <w:sz w:val="24"/>
          <w:szCs w:val="24"/>
        </w:rPr>
        <w:t>,</w:t>
      </w:r>
      <w:r w:rsidR="006770EC" w:rsidRPr="00866BF0">
        <w:rPr>
          <w:rFonts w:ascii="Arial" w:hAnsi="Arial" w:cs="Arial"/>
          <w:b/>
          <w:bCs/>
          <w:sz w:val="24"/>
          <w:szCs w:val="24"/>
        </w:rPr>
        <w:t xml:space="preserve"> </w:t>
      </w:r>
      <w:r w:rsidR="00A249A2" w:rsidRPr="00866BF0">
        <w:rPr>
          <w:rFonts w:ascii="Arial" w:hAnsi="Arial" w:cs="Arial"/>
          <w:b/>
          <w:bCs/>
          <w:sz w:val="24"/>
          <w:szCs w:val="24"/>
        </w:rPr>
        <w:t>7-</w:t>
      </w:r>
      <w:r w:rsidRPr="00866BF0">
        <w:rPr>
          <w:rFonts w:ascii="Arial" w:hAnsi="Arial" w:cs="Arial"/>
          <w:b/>
          <w:bCs/>
          <w:sz w:val="24"/>
          <w:szCs w:val="24"/>
        </w:rPr>
        <w:t>1</w:t>
      </w:r>
      <w:r w:rsidR="000275EB" w:rsidRPr="00866BF0">
        <w:rPr>
          <w:rFonts w:ascii="Arial" w:hAnsi="Arial" w:cs="Arial"/>
          <w:b/>
          <w:bCs/>
          <w:sz w:val="24"/>
          <w:szCs w:val="24"/>
        </w:rPr>
        <w:t>1</w:t>
      </w:r>
      <w:r w:rsidR="0083052B" w:rsidRPr="00866BF0">
        <w:rPr>
          <w:rFonts w:ascii="Arial" w:hAnsi="Arial" w:cs="Arial"/>
          <w:b/>
          <w:bCs/>
          <w:sz w:val="24"/>
          <w:szCs w:val="24"/>
        </w:rPr>
        <w:t xml:space="preserve"> </w:t>
      </w:r>
      <w:r w:rsidR="000275EB" w:rsidRPr="00866BF0">
        <w:rPr>
          <w:rFonts w:ascii="Arial" w:hAnsi="Arial" w:cs="Arial"/>
          <w:b/>
          <w:bCs/>
          <w:sz w:val="24"/>
          <w:szCs w:val="24"/>
        </w:rPr>
        <w:t>April</w:t>
      </w:r>
      <w:r w:rsidR="006770EC" w:rsidRPr="00866BF0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 w:rsidRPr="00866BF0">
        <w:rPr>
          <w:rFonts w:ascii="Arial" w:hAnsi="Arial" w:cs="Arial"/>
          <w:b/>
          <w:bCs/>
          <w:sz w:val="24"/>
          <w:szCs w:val="24"/>
        </w:rPr>
        <w:t>5</w:t>
      </w:r>
    </w:p>
    <w:p w14:paraId="09894470" w14:textId="77777777" w:rsidR="00463675" w:rsidRPr="00866BF0" w:rsidRDefault="00463675">
      <w:pPr>
        <w:rPr>
          <w:rFonts w:ascii="Arial" w:hAnsi="Arial" w:cs="Arial"/>
        </w:rPr>
      </w:pPr>
    </w:p>
    <w:p w14:paraId="721343CB" w14:textId="77777777" w:rsidR="00463675" w:rsidRPr="00866BF0" w:rsidRDefault="00463675" w:rsidP="00926EDF">
      <w:pPr>
        <w:pStyle w:val="Title"/>
        <w:ind w:hanging="1699"/>
      </w:pPr>
      <w:r w:rsidRPr="00866BF0">
        <w:t>Title:</w:t>
      </w:r>
      <w:r w:rsidRPr="00866BF0">
        <w:tab/>
      </w:r>
      <w:r w:rsidR="001D5114" w:rsidRPr="00866BF0">
        <w:rPr>
          <w:color w:val="0D0D0D"/>
        </w:rPr>
        <w:t>Reply LS on MWAB-gNB Configurations</w:t>
      </w:r>
    </w:p>
    <w:p w14:paraId="681CAB0B" w14:textId="77777777" w:rsidR="00493DB4" w:rsidRPr="00866BF0" w:rsidRDefault="00463675" w:rsidP="00926EDF">
      <w:pPr>
        <w:pStyle w:val="Title"/>
        <w:ind w:hanging="1699"/>
      </w:pPr>
      <w:r w:rsidRPr="00866BF0">
        <w:t>Response to:</w:t>
      </w:r>
      <w:r w:rsidRPr="00866BF0">
        <w:tab/>
      </w:r>
      <w:r w:rsidR="001D5114" w:rsidRPr="00866BF0">
        <w:rPr>
          <w:bCs w:val="0"/>
        </w:rPr>
        <w:t>LS on MWAB-gNB Configurations</w:t>
      </w:r>
      <w:r w:rsidR="00FF7B54" w:rsidRPr="00866BF0">
        <w:rPr>
          <w:bCs w:val="0"/>
        </w:rPr>
        <w:t xml:space="preserve"> (</w:t>
      </w:r>
      <w:r w:rsidR="001D5114" w:rsidRPr="00866BF0">
        <w:rPr>
          <w:bCs w:val="0"/>
        </w:rPr>
        <w:t>S5-251090</w:t>
      </w:r>
      <w:r w:rsidR="00FF7B54" w:rsidRPr="00866BF0">
        <w:rPr>
          <w:bCs w:val="0"/>
        </w:rPr>
        <w:t>/</w:t>
      </w:r>
      <w:r w:rsidR="00A2092C" w:rsidRPr="00866BF0">
        <w:t xml:space="preserve"> </w:t>
      </w:r>
      <w:r w:rsidR="00A2092C" w:rsidRPr="00866BF0">
        <w:rPr>
          <w:bCs w:val="0"/>
        </w:rPr>
        <w:t>S2-2502844</w:t>
      </w:r>
      <w:r w:rsidR="00FF7B54" w:rsidRPr="00866BF0">
        <w:rPr>
          <w:bCs w:val="0"/>
        </w:rPr>
        <w:t>)</w:t>
      </w:r>
    </w:p>
    <w:p w14:paraId="2EDABF35" w14:textId="77777777" w:rsidR="00463675" w:rsidRPr="00866BF0" w:rsidRDefault="00463675" w:rsidP="00926EDF">
      <w:pPr>
        <w:pStyle w:val="Title"/>
        <w:ind w:hanging="1699"/>
      </w:pPr>
      <w:r w:rsidRPr="00866BF0">
        <w:t>Release:</w:t>
      </w:r>
      <w:r w:rsidRPr="00866BF0">
        <w:tab/>
      </w:r>
      <w:r w:rsidR="00DF0595" w:rsidRPr="00866BF0">
        <w:t>Rel</w:t>
      </w:r>
      <w:r w:rsidR="007E09D3" w:rsidRPr="00866BF0">
        <w:t>-19</w:t>
      </w:r>
    </w:p>
    <w:p w14:paraId="18E6118C" w14:textId="77777777" w:rsidR="00463675" w:rsidRPr="00866BF0" w:rsidRDefault="00463675" w:rsidP="00926EDF">
      <w:pPr>
        <w:pStyle w:val="Title"/>
        <w:ind w:hanging="1699"/>
      </w:pPr>
      <w:r w:rsidRPr="00866BF0">
        <w:t>Work Item:</w:t>
      </w:r>
      <w:r w:rsidRPr="00866BF0">
        <w:tab/>
      </w:r>
      <w:r w:rsidR="001E3259" w:rsidRPr="00866BF0">
        <w:t>VMR_Ph2</w:t>
      </w:r>
    </w:p>
    <w:p w14:paraId="4D3BF1AA" w14:textId="77777777" w:rsidR="00463675" w:rsidRPr="00866BF0" w:rsidRDefault="00463675" w:rsidP="00926EDF">
      <w:pPr>
        <w:spacing w:after="60"/>
        <w:rPr>
          <w:rFonts w:ascii="Arial" w:hAnsi="Arial" w:cs="Arial"/>
          <w:b/>
        </w:rPr>
      </w:pPr>
    </w:p>
    <w:p w14:paraId="0FB2DD61" w14:textId="77777777" w:rsidR="00463675" w:rsidRPr="00866BF0" w:rsidRDefault="00463675" w:rsidP="00926EDF">
      <w:pPr>
        <w:pStyle w:val="Source"/>
        <w:ind w:left="1710" w:hanging="1699"/>
        <w:rPr>
          <w:lang w:val="fr-FR"/>
        </w:rPr>
      </w:pPr>
      <w:r w:rsidRPr="00866BF0">
        <w:rPr>
          <w:lang w:val="fr-FR"/>
        </w:rPr>
        <w:t>Source:</w:t>
      </w:r>
      <w:r w:rsidRPr="00866BF0">
        <w:rPr>
          <w:lang w:val="fr-FR"/>
        </w:rPr>
        <w:tab/>
      </w:r>
      <w:r w:rsidR="00C55D6B" w:rsidRPr="00866BF0">
        <w:rPr>
          <w:b w:val="0"/>
          <w:lang w:val="fr-FR"/>
        </w:rPr>
        <w:t>SA</w:t>
      </w:r>
      <w:r w:rsidR="00C831C8" w:rsidRPr="00866BF0">
        <w:rPr>
          <w:b w:val="0"/>
          <w:lang w:val="fr-FR"/>
        </w:rPr>
        <w:t>2</w:t>
      </w:r>
    </w:p>
    <w:p w14:paraId="5BE384D0" w14:textId="77777777" w:rsidR="00463675" w:rsidRPr="00866BF0" w:rsidRDefault="00463675" w:rsidP="00926EDF">
      <w:pPr>
        <w:pStyle w:val="Source"/>
        <w:ind w:left="1710" w:hanging="1699"/>
        <w:rPr>
          <w:lang w:val="fr-FR"/>
        </w:rPr>
      </w:pPr>
      <w:r w:rsidRPr="00866BF0">
        <w:rPr>
          <w:lang w:val="fr-FR"/>
        </w:rPr>
        <w:t>To:</w:t>
      </w:r>
      <w:r w:rsidRPr="00866BF0">
        <w:rPr>
          <w:lang w:val="fr-FR"/>
        </w:rPr>
        <w:tab/>
      </w:r>
      <w:r w:rsidR="0004101F" w:rsidRPr="00866BF0">
        <w:rPr>
          <w:b w:val="0"/>
          <w:bCs/>
          <w:lang w:val="fr-FR"/>
        </w:rPr>
        <w:t>SA5</w:t>
      </w:r>
    </w:p>
    <w:p w14:paraId="426B10B4" w14:textId="77777777" w:rsidR="00463675" w:rsidRPr="00866BF0" w:rsidRDefault="00463675" w:rsidP="00926EDF">
      <w:pPr>
        <w:pStyle w:val="Source"/>
        <w:ind w:left="1710" w:hanging="1699"/>
        <w:rPr>
          <w:lang w:val="fr-FR"/>
        </w:rPr>
      </w:pPr>
      <w:r w:rsidRPr="00866BF0">
        <w:rPr>
          <w:lang w:val="fr-FR"/>
        </w:rPr>
        <w:t>Cc:</w:t>
      </w:r>
      <w:r w:rsidRPr="00866BF0">
        <w:rPr>
          <w:lang w:val="fr-FR"/>
        </w:rPr>
        <w:tab/>
      </w:r>
      <w:r w:rsidR="001E3259" w:rsidRPr="00866BF0">
        <w:rPr>
          <w:b w:val="0"/>
          <w:bCs/>
          <w:lang w:val="fr-FR"/>
        </w:rPr>
        <w:t>RAN</w:t>
      </w:r>
      <w:r w:rsidR="0004101F" w:rsidRPr="00866BF0">
        <w:rPr>
          <w:b w:val="0"/>
          <w:bCs/>
          <w:lang w:val="fr-FR"/>
        </w:rPr>
        <w:t>3</w:t>
      </w:r>
    </w:p>
    <w:p w14:paraId="206CADDF" w14:textId="77777777" w:rsidR="00463675" w:rsidRPr="00866BF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4570DBF" w14:textId="77777777" w:rsidR="00463675" w:rsidRPr="00866BF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66BF0">
        <w:rPr>
          <w:rFonts w:ascii="Arial" w:hAnsi="Arial" w:cs="Arial"/>
          <w:b/>
        </w:rPr>
        <w:t>Contact Person:</w:t>
      </w:r>
      <w:r w:rsidRPr="00866BF0">
        <w:rPr>
          <w:rFonts w:ascii="Arial" w:hAnsi="Arial" w:cs="Arial"/>
          <w:bCs/>
        </w:rPr>
        <w:tab/>
      </w:r>
    </w:p>
    <w:p w14:paraId="1AB701AD" w14:textId="77777777" w:rsidR="00463675" w:rsidRPr="00866BF0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866BF0">
        <w:t>Name:</w:t>
      </w:r>
      <w:r w:rsidRPr="00866BF0">
        <w:rPr>
          <w:bCs/>
        </w:rPr>
        <w:tab/>
      </w:r>
      <w:r w:rsidR="00806F98" w:rsidRPr="00866BF0">
        <w:rPr>
          <w:b w:val="0"/>
          <w:bCs/>
          <w:color w:val="000000"/>
          <w:lang w:eastAsia="zh-CN"/>
        </w:rPr>
        <w:t>Hong Cheng</w:t>
      </w:r>
    </w:p>
    <w:p w14:paraId="79C8008B" w14:textId="77777777" w:rsidR="00463675" w:rsidRPr="00866BF0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866BF0">
        <w:rPr>
          <w:color w:val="000000"/>
        </w:rPr>
        <w:t>Tel. Number:</w:t>
      </w:r>
      <w:r w:rsidRPr="00866BF0">
        <w:rPr>
          <w:bCs/>
          <w:color w:val="000000"/>
        </w:rPr>
        <w:tab/>
      </w:r>
    </w:p>
    <w:p w14:paraId="08C9C544" w14:textId="77777777" w:rsidR="00463675" w:rsidRPr="00866BF0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866BF0">
        <w:rPr>
          <w:color w:val="000000"/>
        </w:rPr>
        <w:t>E-mail Address:</w:t>
      </w:r>
      <w:r w:rsidRPr="00866BF0">
        <w:rPr>
          <w:bCs/>
          <w:color w:val="000000"/>
        </w:rPr>
        <w:tab/>
      </w:r>
      <w:r w:rsidR="00806F98" w:rsidRPr="00866BF0">
        <w:rPr>
          <w:b w:val="0"/>
          <w:bCs/>
          <w:color w:val="000000"/>
        </w:rPr>
        <w:t>hongc</w:t>
      </w:r>
      <w:r w:rsidR="002965B7" w:rsidRPr="00866BF0">
        <w:rPr>
          <w:b w:val="0"/>
          <w:bCs/>
          <w:color w:val="000000"/>
        </w:rPr>
        <w:t xml:space="preserve"> AT qti DOT qualcomm DOT com</w:t>
      </w:r>
    </w:p>
    <w:p w14:paraId="3FA1836A" w14:textId="77777777" w:rsidR="00463675" w:rsidRPr="00866BF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23B5ED0" w14:textId="77777777" w:rsidR="00923E7C" w:rsidRPr="00866BF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6BF0">
        <w:rPr>
          <w:rFonts w:ascii="Arial" w:hAnsi="Arial" w:cs="Arial"/>
          <w:b/>
        </w:rPr>
        <w:t>Send any reply LS to:</w:t>
      </w:r>
      <w:r w:rsidRPr="00866BF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866BF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6BF0">
        <w:rPr>
          <w:rFonts w:ascii="Arial" w:hAnsi="Arial" w:cs="Arial"/>
          <w:b/>
        </w:rPr>
        <w:t xml:space="preserve"> </w:t>
      </w:r>
      <w:r w:rsidRPr="00866BF0">
        <w:rPr>
          <w:rFonts w:ascii="Arial" w:hAnsi="Arial" w:cs="Arial"/>
          <w:bCs/>
        </w:rPr>
        <w:tab/>
      </w:r>
    </w:p>
    <w:p w14:paraId="2AB11B38" w14:textId="77777777" w:rsidR="00923E7C" w:rsidRPr="00866BF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76DFC06" w14:textId="77777777" w:rsidR="00463675" w:rsidRPr="00866BF0" w:rsidRDefault="00463675" w:rsidP="000F4E43">
      <w:pPr>
        <w:pStyle w:val="Title"/>
      </w:pPr>
      <w:r w:rsidRPr="00866BF0">
        <w:t>Attachments:</w:t>
      </w:r>
      <w:r w:rsidRPr="00866BF0">
        <w:tab/>
      </w:r>
      <w:r w:rsidR="00CC4293" w:rsidRPr="00866BF0">
        <w:t>CR</w:t>
      </w:r>
      <w:r w:rsidR="00A56EFC" w:rsidRPr="00866BF0">
        <w:t xml:space="preserve"> </w:t>
      </w:r>
      <w:r w:rsidR="00CC4293" w:rsidRPr="00866BF0">
        <w:t>6270</w:t>
      </w:r>
      <w:r w:rsidR="00BC5A5F" w:rsidRPr="00866BF0">
        <w:t xml:space="preserve"> </w:t>
      </w:r>
      <w:r w:rsidR="00495E8E" w:rsidRPr="00866BF0">
        <w:t>to TS 23.501</w:t>
      </w:r>
    </w:p>
    <w:p w14:paraId="016A535E" w14:textId="77777777" w:rsidR="00463675" w:rsidRPr="00866BF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0CE0D0" w14:textId="77777777" w:rsidR="00463675" w:rsidRPr="00866BF0" w:rsidRDefault="00463675">
      <w:pPr>
        <w:rPr>
          <w:rFonts w:ascii="Arial" w:hAnsi="Arial" w:cs="Arial"/>
        </w:rPr>
      </w:pPr>
    </w:p>
    <w:p w14:paraId="74197715" w14:textId="77777777" w:rsidR="00463675" w:rsidRPr="00866BF0" w:rsidRDefault="00463675">
      <w:pPr>
        <w:spacing w:after="120"/>
        <w:rPr>
          <w:rFonts w:ascii="Arial" w:hAnsi="Arial" w:cs="Arial"/>
          <w:b/>
        </w:rPr>
      </w:pPr>
      <w:r w:rsidRPr="00866BF0">
        <w:rPr>
          <w:rFonts w:ascii="Arial" w:hAnsi="Arial" w:cs="Arial"/>
          <w:b/>
        </w:rPr>
        <w:t>1. Overall Description:</w:t>
      </w:r>
    </w:p>
    <w:p w14:paraId="0FFA5F09" w14:textId="77777777" w:rsidR="00A46486" w:rsidRPr="00866BF0" w:rsidRDefault="00F66FC2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 xml:space="preserve">SA2 thanks </w:t>
      </w:r>
      <w:r w:rsidR="00051EB0" w:rsidRPr="00866BF0">
        <w:rPr>
          <w:rFonts w:ascii="Arial" w:hAnsi="Arial" w:cs="Arial"/>
        </w:rPr>
        <w:t>SA5</w:t>
      </w:r>
      <w:r w:rsidRPr="00866BF0">
        <w:rPr>
          <w:rFonts w:ascii="Arial" w:hAnsi="Arial" w:cs="Arial"/>
        </w:rPr>
        <w:t xml:space="preserve"> for the </w:t>
      </w:r>
      <w:r w:rsidR="00051EB0" w:rsidRPr="00866BF0">
        <w:rPr>
          <w:rFonts w:ascii="Arial" w:hAnsi="Arial" w:cs="Arial"/>
        </w:rPr>
        <w:t>LS on MWAB-gNB Configurations (S5-251090/</w:t>
      </w:r>
      <w:r w:rsidR="00F0190A" w:rsidRPr="00866BF0">
        <w:t xml:space="preserve"> </w:t>
      </w:r>
      <w:r w:rsidR="00F0190A" w:rsidRPr="00866BF0">
        <w:rPr>
          <w:rFonts w:ascii="Arial" w:hAnsi="Arial" w:cs="Arial"/>
        </w:rPr>
        <w:t>S2-2502844</w:t>
      </w:r>
      <w:r w:rsidR="00051EB0" w:rsidRPr="00866BF0">
        <w:rPr>
          <w:rFonts w:ascii="Arial" w:hAnsi="Arial" w:cs="Arial"/>
        </w:rPr>
        <w:t>)</w:t>
      </w:r>
      <w:r w:rsidRPr="00866BF0">
        <w:rPr>
          <w:rFonts w:ascii="Arial" w:hAnsi="Arial" w:cs="Arial"/>
        </w:rPr>
        <w:t xml:space="preserve">. </w:t>
      </w:r>
    </w:p>
    <w:p w14:paraId="131CA03C" w14:textId="77777777" w:rsidR="00F66FC2" w:rsidRPr="00866BF0" w:rsidRDefault="00F66FC2" w:rsidP="00A46486">
      <w:pPr>
        <w:ind w:left="54"/>
        <w:rPr>
          <w:rFonts w:ascii="Arial" w:hAnsi="Arial" w:cs="Arial"/>
        </w:rPr>
      </w:pPr>
    </w:p>
    <w:p w14:paraId="4C3BC79B" w14:textId="77777777" w:rsidR="00F66FC2" w:rsidRPr="00866BF0" w:rsidRDefault="00F66FC2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 xml:space="preserve">Regarding the </w:t>
      </w:r>
      <w:r w:rsidR="00F1664D" w:rsidRPr="00866BF0">
        <w:rPr>
          <w:rFonts w:ascii="Arial" w:hAnsi="Arial" w:cs="Arial"/>
        </w:rPr>
        <w:t xml:space="preserve">question from SA5 on the </w:t>
      </w:r>
      <w:r w:rsidR="00C14124" w:rsidRPr="00866BF0">
        <w:rPr>
          <w:rFonts w:ascii="Arial" w:hAnsi="Arial" w:cs="Arial"/>
        </w:rPr>
        <w:t>(re-)configuration parameters</w:t>
      </w:r>
      <w:r w:rsidRPr="00866BF0">
        <w:rPr>
          <w:rFonts w:ascii="Arial" w:hAnsi="Arial" w:cs="Arial"/>
        </w:rPr>
        <w:t>:</w:t>
      </w:r>
    </w:p>
    <w:p w14:paraId="2C656CC9" w14:textId="77777777" w:rsidR="00F66FC2" w:rsidRPr="00866BF0" w:rsidRDefault="00E46184" w:rsidP="00E46184">
      <w:pPr>
        <w:ind w:left="720"/>
        <w:rPr>
          <w:rFonts w:ascii="Arial" w:hAnsi="Arial" w:cs="Arial"/>
        </w:rPr>
      </w:pPr>
      <w:r w:rsidRPr="00866BF0">
        <w:rPr>
          <w:rFonts w:cs="Arial"/>
          <w:i/>
          <w:iCs/>
          <w:lang w:val="en-US"/>
        </w:rPr>
        <w:t xml:space="preserve">SA5 would like to get confirmation on the list of exact (re-)configuration parameters that are required from OAM server to assist the MWAB-gNB </w:t>
      </w:r>
      <w:r w:rsidRPr="00627599">
        <w:rPr>
          <w:rFonts w:cs="Arial"/>
          <w:i/>
          <w:iCs/>
          <w:lang w:val="en-US"/>
        </w:rPr>
        <w:t>providing information</w:t>
      </w:r>
      <w:r w:rsidRPr="00866BF0">
        <w:rPr>
          <w:rFonts w:cs="Arial"/>
          <w:i/>
          <w:iCs/>
          <w:lang w:val="en-US"/>
        </w:rPr>
        <w:t xml:space="preserve"> used by MWAB-UE for the BH PDU Session(s) management via URSP processing.</w:t>
      </w:r>
    </w:p>
    <w:p w14:paraId="4A0B2EF0" w14:textId="77777777" w:rsidR="00E46184" w:rsidRPr="00866BF0" w:rsidRDefault="00E46184" w:rsidP="00A46486">
      <w:pPr>
        <w:ind w:left="54"/>
        <w:rPr>
          <w:rFonts w:ascii="Arial" w:hAnsi="Arial" w:cs="Arial"/>
        </w:rPr>
      </w:pPr>
    </w:p>
    <w:p w14:paraId="2A1497D0" w14:textId="77777777" w:rsidR="00CC4293" w:rsidRPr="00866BF0" w:rsidRDefault="00CC4293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 xml:space="preserve">SA2 has agreed attached CR to clarify </w:t>
      </w:r>
      <w:r w:rsidR="000C0358" w:rsidRPr="00866BF0">
        <w:rPr>
          <w:rFonts w:ascii="Arial" w:hAnsi="Arial" w:cs="Arial"/>
        </w:rPr>
        <w:t xml:space="preserve">the OAM configuration to MWAB-gNB </w:t>
      </w:r>
      <w:r w:rsidR="00E96D33" w:rsidRPr="00866BF0">
        <w:rPr>
          <w:rFonts w:ascii="Arial" w:hAnsi="Arial" w:cs="Arial"/>
        </w:rPr>
        <w:t xml:space="preserve">related to the </w:t>
      </w:r>
      <w:r w:rsidR="009F41C5" w:rsidRPr="00866BF0">
        <w:rPr>
          <w:rFonts w:ascii="Arial" w:hAnsi="Arial" w:cs="Arial"/>
        </w:rPr>
        <w:t>URSP aspect</w:t>
      </w:r>
      <w:r w:rsidRPr="00866BF0">
        <w:rPr>
          <w:rFonts w:ascii="Arial" w:hAnsi="Arial" w:cs="Arial"/>
        </w:rPr>
        <w:t>.</w:t>
      </w:r>
    </w:p>
    <w:p w14:paraId="7310CC3E" w14:textId="77777777" w:rsidR="00CC4293" w:rsidRPr="00866BF0" w:rsidRDefault="00CC4293" w:rsidP="00A46486">
      <w:pPr>
        <w:ind w:left="54"/>
        <w:rPr>
          <w:rFonts w:ascii="Arial" w:hAnsi="Arial" w:cs="Arial"/>
        </w:rPr>
      </w:pPr>
    </w:p>
    <w:p w14:paraId="667863E0" w14:textId="77777777" w:rsidR="008C6A6D" w:rsidRPr="00866BF0" w:rsidRDefault="00CC4293" w:rsidP="006822AD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>Additionally</w:t>
      </w:r>
      <w:r w:rsidR="00F61445" w:rsidRPr="00866BF0">
        <w:rPr>
          <w:rFonts w:ascii="Arial" w:hAnsi="Arial" w:cs="Arial"/>
        </w:rPr>
        <w:t>,</w:t>
      </w:r>
      <w:r w:rsidRPr="00866BF0">
        <w:rPr>
          <w:rFonts w:ascii="Arial" w:hAnsi="Arial" w:cs="Arial"/>
        </w:rPr>
        <w:t xml:space="preserve"> </w:t>
      </w:r>
      <w:r w:rsidR="00A8294B" w:rsidRPr="00866BF0">
        <w:rPr>
          <w:rFonts w:ascii="Arial" w:hAnsi="Arial" w:cs="Arial"/>
        </w:rPr>
        <w:t xml:space="preserve">SA2 would like to point out that </w:t>
      </w:r>
      <w:r w:rsidR="00C60710" w:rsidRPr="00866BF0">
        <w:rPr>
          <w:rFonts w:ascii="Arial" w:hAnsi="Arial" w:cs="Arial"/>
        </w:rPr>
        <w:t xml:space="preserve">the </w:t>
      </w:r>
      <w:r w:rsidR="0077121E" w:rsidRPr="00866BF0">
        <w:rPr>
          <w:rFonts w:ascii="Arial" w:hAnsi="Arial" w:cs="Arial"/>
        </w:rPr>
        <w:t xml:space="preserve">URSP </w:t>
      </w:r>
      <w:r w:rsidR="00C60710" w:rsidRPr="00866BF0">
        <w:rPr>
          <w:rFonts w:ascii="Arial" w:hAnsi="Arial" w:cs="Arial"/>
        </w:rPr>
        <w:t>of</w:t>
      </w:r>
      <w:r w:rsidR="0077121E" w:rsidRPr="00866BF0">
        <w:rPr>
          <w:rFonts w:ascii="Arial" w:hAnsi="Arial" w:cs="Arial"/>
        </w:rPr>
        <w:t xml:space="preserve"> </w:t>
      </w:r>
      <w:r w:rsidR="00C60710" w:rsidRPr="00866BF0">
        <w:rPr>
          <w:rFonts w:ascii="Arial" w:hAnsi="Arial" w:cs="Arial"/>
        </w:rPr>
        <w:t xml:space="preserve">the </w:t>
      </w:r>
      <w:r w:rsidR="0077121E" w:rsidRPr="00866BF0">
        <w:rPr>
          <w:rFonts w:ascii="Arial" w:hAnsi="Arial" w:cs="Arial"/>
        </w:rPr>
        <w:t>MWAB-UE</w:t>
      </w:r>
      <w:r w:rsidR="00C60710" w:rsidRPr="00866BF0">
        <w:rPr>
          <w:rFonts w:ascii="Arial" w:hAnsi="Arial" w:cs="Arial"/>
        </w:rPr>
        <w:t xml:space="preserve"> is configured by its HPLMN</w:t>
      </w:r>
      <w:r w:rsidR="004C7D8C" w:rsidRPr="00866BF0">
        <w:rPr>
          <w:rFonts w:ascii="Arial" w:hAnsi="Arial" w:cs="Arial"/>
        </w:rPr>
        <w:t xml:space="preserve">. </w:t>
      </w:r>
      <w:r w:rsidR="002B716C" w:rsidRPr="00866BF0">
        <w:rPr>
          <w:rFonts w:ascii="Arial" w:hAnsi="Arial" w:cs="Arial"/>
        </w:rPr>
        <w:t xml:space="preserve">The OAM Server only configures the </w:t>
      </w:r>
      <w:r w:rsidR="00146B0E" w:rsidRPr="00866BF0">
        <w:rPr>
          <w:rFonts w:ascii="Arial" w:hAnsi="Arial" w:cs="Arial"/>
        </w:rPr>
        <w:t>information for the MWAB-gNB</w:t>
      </w:r>
      <w:r w:rsidR="00172203" w:rsidRPr="00866BF0">
        <w:rPr>
          <w:rFonts w:ascii="Arial" w:hAnsi="Arial" w:cs="Arial"/>
        </w:rPr>
        <w:t>, as explained in the CR</w:t>
      </w:r>
      <w:r w:rsidR="00146B0E" w:rsidRPr="00866BF0">
        <w:rPr>
          <w:rFonts w:ascii="Arial" w:hAnsi="Arial" w:cs="Arial"/>
        </w:rPr>
        <w:t xml:space="preserve">. </w:t>
      </w:r>
      <w:r w:rsidR="00BA4EBD" w:rsidRPr="00866BF0">
        <w:rPr>
          <w:rFonts w:ascii="Arial" w:hAnsi="Arial" w:cs="Arial"/>
        </w:rPr>
        <w:t xml:space="preserve">The interface between MWAB-gNB and MWAB-UE </w:t>
      </w:r>
      <w:r w:rsidR="00276EF8" w:rsidRPr="00866BF0">
        <w:rPr>
          <w:rFonts w:ascii="Arial" w:hAnsi="Arial" w:cs="Arial"/>
        </w:rPr>
        <w:t>is</w:t>
      </w:r>
      <w:r w:rsidR="00777ED9" w:rsidRPr="00866BF0">
        <w:rPr>
          <w:rFonts w:ascii="Arial" w:hAnsi="Arial" w:cs="Arial"/>
        </w:rPr>
        <w:t xml:space="preserve"> implementation based and</w:t>
      </w:r>
      <w:r w:rsidR="001504B3" w:rsidRPr="00866BF0">
        <w:rPr>
          <w:rFonts w:ascii="Arial" w:hAnsi="Arial" w:cs="Arial"/>
        </w:rPr>
        <w:t xml:space="preserve"> out of scope of SA2.</w:t>
      </w:r>
      <w:r w:rsidR="00A8294B" w:rsidRPr="00866BF0">
        <w:rPr>
          <w:rFonts w:ascii="Arial" w:hAnsi="Arial" w:cs="Arial"/>
        </w:rPr>
        <w:t xml:space="preserve"> </w:t>
      </w:r>
    </w:p>
    <w:p w14:paraId="339C843C" w14:textId="77777777" w:rsidR="008C6A6D" w:rsidRPr="00866BF0" w:rsidRDefault="008C6A6D" w:rsidP="00A46486">
      <w:pPr>
        <w:ind w:left="54"/>
        <w:rPr>
          <w:rFonts w:ascii="Arial" w:hAnsi="Arial" w:cs="Arial"/>
        </w:rPr>
      </w:pPr>
    </w:p>
    <w:p w14:paraId="1689AEF1" w14:textId="77777777" w:rsidR="00693717" w:rsidRPr="00866BF0" w:rsidRDefault="00F61445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 xml:space="preserve">Regarding the configurations </w:t>
      </w:r>
      <w:r w:rsidR="00173FB8" w:rsidRPr="00866BF0">
        <w:rPr>
          <w:rFonts w:ascii="Arial" w:hAnsi="Arial" w:cs="Arial"/>
        </w:rPr>
        <w:t>from OAM server,</w:t>
      </w:r>
      <w:r w:rsidR="00AE398E" w:rsidRPr="00866BF0">
        <w:rPr>
          <w:rFonts w:ascii="Arial" w:hAnsi="Arial" w:cs="Arial"/>
        </w:rPr>
        <w:t xml:space="preserve"> </w:t>
      </w:r>
      <w:r w:rsidR="00F66FC2" w:rsidRPr="00866BF0">
        <w:rPr>
          <w:rFonts w:ascii="Arial" w:hAnsi="Arial" w:cs="Arial"/>
        </w:rPr>
        <w:t xml:space="preserve">SA2 </w:t>
      </w:r>
      <w:r w:rsidR="00E46184" w:rsidRPr="00866BF0">
        <w:rPr>
          <w:rFonts w:ascii="Arial" w:hAnsi="Arial" w:cs="Arial"/>
        </w:rPr>
        <w:t xml:space="preserve">had documented the MWAB-gNB </w:t>
      </w:r>
      <w:r w:rsidR="007763F9" w:rsidRPr="00866BF0">
        <w:rPr>
          <w:rFonts w:ascii="Arial" w:hAnsi="Arial" w:cs="Arial"/>
        </w:rPr>
        <w:t>configuration/provisioning</w:t>
      </w:r>
      <w:r w:rsidR="00E46184" w:rsidRPr="00866BF0">
        <w:rPr>
          <w:rFonts w:ascii="Arial" w:hAnsi="Arial" w:cs="Arial"/>
        </w:rPr>
        <w:t xml:space="preserve"> in </w:t>
      </w:r>
      <w:r w:rsidR="006F3090" w:rsidRPr="00866BF0">
        <w:rPr>
          <w:rFonts w:ascii="Arial" w:hAnsi="Arial" w:cs="Arial"/>
        </w:rPr>
        <w:t xml:space="preserve">TS 23.501 clause </w:t>
      </w:r>
      <w:r w:rsidR="002D1B91" w:rsidRPr="00866BF0">
        <w:rPr>
          <w:rFonts w:ascii="Arial" w:hAnsi="Arial" w:cs="Arial"/>
        </w:rPr>
        <w:t>5.49.2</w:t>
      </w:r>
      <w:r w:rsidR="00B532E3" w:rsidRPr="00866BF0">
        <w:rPr>
          <w:rFonts w:ascii="Arial" w:hAnsi="Arial" w:cs="Arial"/>
        </w:rPr>
        <w:t>.2</w:t>
      </w:r>
      <w:r w:rsidR="00F66FC2" w:rsidRPr="00866BF0">
        <w:rPr>
          <w:rFonts w:ascii="Arial" w:hAnsi="Arial" w:cs="Arial"/>
        </w:rPr>
        <w:t>.</w:t>
      </w:r>
      <w:r w:rsidR="00B532E3" w:rsidRPr="00866BF0">
        <w:rPr>
          <w:rFonts w:ascii="Arial" w:hAnsi="Arial" w:cs="Arial"/>
        </w:rPr>
        <w:t xml:space="preserve"> </w:t>
      </w:r>
      <w:r w:rsidR="00D41309" w:rsidRPr="00866BF0">
        <w:rPr>
          <w:rFonts w:ascii="Arial" w:hAnsi="Arial" w:cs="Arial"/>
        </w:rPr>
        <w:t>As stated in the</w:t>
      </w:r>
      <w:r w:rsidR="00A72D62" w:rsidRPr="00866BF0">
        <w:rPr>
          <w:rFonts w:ascii="Arial" w:hAnsi="Arial" w:cs="Arial"/>
        </w:rPr>
        <w:t xml:space="preserve"> descriptions, SA2 assumes that:</w:t>
      </w:r>
    </w:p>
    <w:p w14:paraId="3B090F6B" w14:textId="77777777" w:rsidR="00A72D62" w:rsidRPr="00866BF0" w:rsidRDefault="00A72D62" w:rsidP="00A72D62">
      <w:pPr>
        <w:ind w:left="720"/>
        <w:rPr>
          <w:rFonts w:ascii="Arial" w:hAnsi="Arial" w:cs="Arial"/>
          <w:i/>
          <w:iCs/>
        </w:rPr>
      </w:pPr>
      <w:r w:rsidRPr="00866BF0">
        <w:rPr>
          <w:rFonts w:ascii="Arial" w:hAnsi="Arial" w:cs="Arial"/>
          <w:i/>
          <w:iCs/>
        </w:rPr>
        <w:t>It is expected the OAM of the MWAB Broadcasted PLMN/SNPN is aware of location in which the MWAB operation can be authorized and also can obtain MWAB's current location.</w:t>
      </w:r>
    </w:p>
    <w:p w14:paraId="65A15ABA" w14:textId="77777777" w:rsidR="00693717" w:rsidRPr="00866BF0" w:rsidRDefault="00693717" w:rsidP="00A46486">
      <w:pPr>
        <w:ind w:left="54"/>
        <w:rPr>
          <w:rFonts w:ascii="Arial" w:hAnsi="Arial" w:cs="Arial"/>
        </w:rPr>
      </w:pPr>
    </w:p>
    <w:p w14:paraId="7A22901F" w14:textId="77777777" w:rsidR="00121B1B" w:rsidRPr="00866BF0" w:rsidRDefault="00FE6956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>Specifically, besides</w:t>
      </w:r>
      <w:r w:rsidR="00CC4293" w:rsidRPr="00866BF0">
        <w:rPr>
          <w:rFonts w:ascii="Arial" w:hAnsi="Arial" w:cs="Arial"/>
        </w:rPr>
        <w:t xml:space="preserve"> </w:t>
      </w:r>
      <w:r w:rsidR="00693717" w:rsidRPr="00866BF0">
        <w:rPr>
          <w:rFonts w:ascii="Arial" w:hAnsi="Arial" w:cs="Arial"/>
        </w:rPr>
        <w:t>the</w:t>
      </w:r>
      <w:r w:rsidR="003862BD" w:rsidRPr="00866BF0">
        <w:rPr>
          <w:rFonts w:ascii="Arial" w:hAnsi="Arial" w:cs="Arial"/>
        </w:rPr>
        <w:t xml:space="preserve"> required</w:t>
      </w:r>
      <w:r w:rsidR="00693717" w:rsidRPr="00866BF0">
        <w:rPr>
          <w:rFonts w:ascii="Arial" w:hAnsi="Arial" w:cs="Arial"/>
        </w:rPr>
        <w:t xml:space="preserve"> </w:t>
      </w:r>
      <w:r w:rsidR="000060D5" w:rsidRPr="00866BF0">
        <w:rPr>
          <w:rFonts w:ascii="Arial" w:hAnsi="Arial" w:cs="Arial"/>
        </w:rPr>
        <w:t xml:space="preserve">configurations for a normal gNB, a MWAB-gNB would require the following </w:t>
      </w:r>
      <w:r w:rsidR="00822617" w:rsidRPr="00866BF0">
        <w:rPr>
          <w:rFonts w:ascii="Arial" w:hAnsi="Arial" w:cs="Arial"/>
        </w:rPr>
        <w:t>optional</w:t>
      </w:r>
      <w:r w:rsidR="00121B1B" w:rsidRPr="00866BF0">
        <w:rPr>
          <w:rFonts w:ascii="Arial" w:hAnsi="Arial" w:cs="Arial"/>
        </w:rPr>
        <w:t xml:space="preserve"> configurations</w:t>
      </w:r>
      <w:r w:rsidR="00465CCE" w:rsidRPr="00866BF0">
        <w:rPr>
          <w:rFonts w:ascii="Arial" w:hAnsi="Arial" w:cs="Arial"/>
        </w:rPr>
        <w:t xml:space="preserve"> from the OAM server of the </w:t>
      </w:r>
      <w:r w:rsidR="006A7D85" w:rsidRPr="00866BF0">
        <w:rPr>
          <w:rFonts w:ascii="Arial" w:hAnsi="Arial" w:cs="Arial"/>
        </w:rPr>
        <w:t>MWAB Broadcasted PLMN/SNPN</w:t>
      </w:r>
      <w:r w:rsidR="00121B1B" w:rsidRPr="00866BF0">
        <w:rPr>
          <w:rFonts w:ascii="Arial" w:hAnsi="Arial" w:cs="Arial"/>
        </w:rPr>
        <w:t>:</w:t>
      </w:r>
    </w:p>
    <w:p w14:paraId="1AFFED73" w14:textId="77777777" w:rsidR="003856E2" w:rsidRPr="00866BF0" w:rsidRDefault="00166F32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t xml:space="preserve">QoS </w:t>
      </w:r>
      <w:r w:rsidR="00C52913" w:rsidRPr="00866BF0">
        <w:rPr>
          <w:rFonts w:cs="Arial"/>
        </w:rPr>
        <w:t xml:space="preserve">related information </w:t>
      </w:r>
      <w:r w:rsidR="00CF3C83" w:rsidRPr="00866BF0">
        <w:rPr>
          <w:rFonts w:cs="Arial"/>
        </w:rPr>
        <w:t>for the BH PDU session</w:t>
      </w:r>
      <w:r w:rsidR="003856E2" w:rsidRPr="00866BF0">
        <w:rPr>
          <w:rFonts w:cs="Arial"/>
        </w:rPr>
        <w:t>s</w:t>
      </w:r>
      <w:r w:rsidR="00945BBA" w:rsidRPr="00866BF0">
        <w:rPr>
          <w:rFonts w:cs="Arial"/>
        </w:rPr>
        <w:t xml:space="preserve">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945BBA" w:rsidRPr="00866BF0">
        <w:rPr>
          <w:rFonts w:cs="Arial"/>
        </w:rPr>
        <w:t>clause 5.49.1.3)</w:t>
      </w:r>
      <w:r w:rsidR="003856E2" w:rsidRPr="00866BF0">
        <w:rPr>
          <w:rFonts w:cs="Arial"/>
        </w:rPr>
        <w:t>;</w:t>
      </w:r>
    </w:p>
    <w:p w14:paraId="674515BD" w14:textId="77777777" w:rsidR="00822617" w:rsidRPr="00866BF0" w:rsidRDefault="00011FB0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lastRenderedPageBreak/>
        <w:t xml:space="preserve">Mapping of the </w:t>
      </w:r>
      <w:r w:rsidR="006A7D85" w:rsidRPr="00866BF0">
        <w:rPr>
          <w:rFonts w:cs="Arial"/>
        </w:rPr>
        <w:t>S-NSSAI(s)</w:t>
      </w:r>
      <w:r w:rsidR="009927B1" w:rsidRPr="00866BF0">
        <w:rPr>
          <w:rFonts w:cs="Arial"/>
        </w:rPr>
        <w:t xml:space="preserve"> </w:t>
      </w:r>
      <w:r w:rsidR="00032E34" w:rsidRPr="00866BF0">
        <w:rPr>
          <w:rFonts w:cs="Arial"/>
        </w:rPr>
        <w:t>of the MWAB Broadcasted PLMN/SNPN to the traffic desc</w:t>
      </w:r>
      <w:r w:rsidR="00D949F8" w:rsidRPr="00866BF0">
        <w:rPr>
          <w:rFonts w:cs="Arial"/>
        </w:rPr>
        <w:t xml:space="preserve">riptor </w:t>
      </w:r>
      <w:r w:rsidR="000D2075" w:rsidRPr="00866BF0">
        <w:rPr>
          <w:rFonts w:cs="Arial"/>
        </w:rPr>
        <w:t xml:space="preserve">type </w:t>
      </w:r>
      <w:r w:rsidR="00D949F8" w:rsidRPr="00866BF0">
        <w:rPr>
          <w:rFonts w:cs="Arial"/>
        </w:rPr>
        <w:t>of</w:t>
      </w:r>
      <w:r w:rsidR="004F5AF3" w:rsidRPr="00866BF0">
        <w:rPr>
          <w:rFonts w:cs="Arial"/>
        </w:rPr>
        <w:t xml:space="preserve"> information for</w:t>
      </w:r>
      <w:r w:rsidR="00D949F8" w:rsidRPr="00866BF0">
        <w:rPr>
          <w:rFonts w:cs="Arial"/>
        </w:rPr>
        <w:t xml:space="preserve"> the BH PLMN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D949F8" w:rsidRPr="00866BF0">
        <w:rPr>
          <w:rFonts w:cs="Arial"/>
        </w:rPr>
        <w:t>clause 5.49.1.4)</w:t>
      </w:r>
      <w:r w:rsidR="00822617" w:rsidRPr="00866BF0">
        <w:rPr>
          <w:rFonts w:cs="Arial"/>
        </w:rPr>
        <w:t>;</w:t>
      </w:r>
    </w:p>
    <w:p w14:paraId="605FE001" w14:textId="77777777" w:rsidR="009C0BD4" w:rsidRPr="00866BF0" w:rsidRDefault="008B53BB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t xml:space="preserve">Different </w:t>
      </w:r>
      <w:r w:rsidR="00CF7BF4" w:rsidRPr="00866BF0">
        <w:rPr>
          <w:rFonts w:cs="Arial"/>
        </w:rPr>
        <w:t>c</w:t>
      </w:r>
      <w:r w:rsidR="005860DC" w:rsidRPr="00866BF0">
        <w:rPr>
          <w:rFonts w:cs="Arial"/>
        </w:rPr>
        <w:t>onfiguration</w:t>
      </w:r>
      <w:r w:rsidR="009C0BD4" w:rsidRPr="00866BF0">
        <w:rPr>
          <w:rFonts w:cs="Arial"/>
        </w:rPr>
        <w:t xml:space="preserve"> parameter</w:t>
      </w:r>
      <w:r w:rsidRPr="00866BF0">
        <w:rPr>
          <w:rFonts w:cs="Arial"/>
        </w:rPr>
        <w:t xml:space="preserve"> set</w:t>
      </w:r>
      <w:r w:rsidR="009C0BD4" w:rsidRPr="00866BF0">
        <w:rPr>
          <w:rFonts w:cs="Arial"/>
        </w:rPr>
        <w:t>s</w:t>
      </w:r>
      <w:r w:rsidRPr="00866BF0">
        <w:rPr>
          <w:rFonts w:cs="Arial"/>
        </w:rPr>
        <w:t xml:space="preserve"> each</w:t>
      </w:r>
      <w:r w:rsidR="009C0BD4" w:rsidRPr="00866BF0">
        <w:rPr>
          <w:rFonts w:cs="Arial"/>
        </w:rPr>
        <w:t xml:space="preserve"> associated to </w:t>
      </w:r>
      <w:r w:rsidRPr="00866BF0">
        <w:rPr>
          <w:rFonts w:cs="Arial"/>
        </w:rPr>
        <w:t xml:space="preserve">a </w:t>
      </w:r>
      <w:r w:rsidR="009C0BD4" w:rsidRPr="00866BF0">
        <w:rPr>
          <w:rFonts w:cs="Arial"/>
        </w:rPr>
        <w:t>different area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9C0BD4" w:rsidRPr="00866BF0">
        <w:rPr>
          <w:rFonts w:cs="Arial"/>
        </w:rPr>
        <w:t>clause 5.49.2.2);</w:t>
      </w:r>
    </w:p>
    <w:p w14:paraId="5921793A" w14:textId="77777777" w:rsidR="00340F55" w:rsidRPr="00866BF0" w:rsidRDefault="0007719F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t>Pre-configured</w:t>
      </w:r>
      <w:r w:rsidR="00340F55" w:rsidRPr="00866BF0">
        <w:rPr>
          <w:rFonts w:cs="Arial"/>
        </w:rPr>
        <w:t xml:space="preserve"> </w:t>
      </w:r>
      <w:r w:rsidR="00452AAD" w:rsidRPr="00866BF0">
        <w:rPr>
          <w:rFonts w:cs="Arial"/>
        </w:rPr>
        <w:t xml:space="preserve">authorization information, </w:t>
      </w:r>
      <w:r w:rsidR="00340F55" w:rsidRPr="00866BF0">
        <w:rPr>
          <w:rFonts w:cs="Arial"/>
        </w:rPr>
        <w:t>e.g. location or time</w:t>
      </w:r>
      <w:r w:rsidR="00452AAD" w:rsidRPr="00866BF0">
        <w:rPr>
          <w:rFonts w:cs="Arial"/>
        </w:rPr>
        <w:t xml:space="preserve"> </w:t>
      </w:r>
      <w:r w:rsidR="00340F55" w:rsidRPr="00866BF0">
        <w:rPr>
          <w:rFonts w:cs="Arial"/>
        </w:rPr>
        <w:t>to turn on/shut down the MWAB operation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340F55" w:rsidRPr="00866BF0">
        <w:rPr>
          <w:rFonts w:cs="Arial"/>
        </w:rPr>
        <w:t>clause 5.49.3.3);</w:t>
      </w:r>
    </w:p>
    <w:p w14:paraId="7434915D" w14:textId="77777777" w:rsidR="00AC7A96" w:rsidRPr="00866BF0" w:rsidRDefault="0067337A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t>Mapping of a MWAB</w:t>
      </w:r>
      <w:r w:rsidR="00F64CD4" w:rsidRPr="00866BF0">
        <w:rPr>
          <w:rFonts w:cs="Arial"/>
        </w:rPr>
        <w:t>’s</w:t>
      </w:r>
      <w:r w:rsidRPr="00866BF0">
        <w:rPr>
          <w:rFonts w:cs="Arial"/>
        </w:rPr>
        <w:t xml:space="preserve"> </w:t>
      </w:r>
      <w:r w:rsidR="00F64CD4" w:rsidRPr="00866BF0">
        <w:rPr>
          <w:rFonts w:cs="Arial"/>
        </w:rPr>
        <w:t>g</w:t>
      </w:r>
      <w:r w:rsidRPr="00866BF0">
        <w:rPr>
          <w:rFonts w:cs="Arial"/>
        </w:rPr>
        <w:t xml:space="preserve">eo-location to </w:t>
      </w:r>
      <w:r w:rsidR="00F64CD4" w:rsidRPr="00866BF0">
        <w:rPr>
          <w:rFonts w:cs="Arial"/>
        </w:rPr>
        <w:t>the ULI information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F64CD4" w:rsidRPr="00866BF0">
        <w:rPr>
          <w:rFonts w:cs="Arial"/>
        </w:rPr>
        <w:t>clause 5.49.4)</w:t>
      </w:r>
      <w:r w:rsidR="001722AE" w:rsidRPr="00866BF0">
        <w:rPr>
          <w:rFonts w:cs="Arial"/>
        </w:rPr>
        <w:t>.</w:t>
      </w:r>
    </w:p>
    <w:p w14:paraId="1FB9A130" w14:textId="77777777" w:rsidR="00DC78C2" w:rsidRPr="00866BF0" w:rsidRDefault="00DC78C2" w:rsidP="000329C2">
      <w:pPr>
        <w:ind w:left="54"/>
        <w:rPr>
          <w:rFonts w:cs="Arial"/>
          <w:noProof/>
          <w:lang w:eastAsia="ko-KR"/>
        </w:rPr>
      </w:pPr>
    </w:p>
    <w:p w14:paraId="2F69606A" w14:textId="77777777" w:rsidR="006A447F" w:rsidRPr="00866BF0" w:rsidRDefault="006A447F">
      <w:pPr>
        <w:rPr>
          <w:rFonts w:ascii="Arial" w:hAnsi="Arial" w:cs="Arial"/>
          <w:color w:val="FF0000"/>
        </w:rPr>
      </w:pPr>
    </w:p>
    <w:p w14:paraId="78A4A243" w14:textId="77777777" w:rsidR="00463675" w:rsidRPr="00866BF0" w:rsidRDefault="00463675">
      <w:pPr>
        <w:spacing w:after="120"/>
        <w:rPr>
          <w:rFonts w:ascii="Arial" w:hAnsi="Arial" w:cs="Arial"/>
          <w:b/>
        </w:rPr>
      </w:pPr>
      <w:r w:rsidRPr="00866BF0">
        <w:rPr>
          <w:rFonts w:ascii="Arial" w:hAnsi="Arial" w:cs="Arial"/>
          <w:b/>
        </w:rPr>
        <w:t>2. Actions:</w:t>
      </w:r>
    </w:p>
    <w:p w14:paraId="5EF1E9C9" w14:textId="77777777" w:rsidR="00463675" w:rsidRPr="00866BF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6BF0">
        <w:rPr>
          <w:rFonts w:ascii="Arial" w:hAnsi="Arial" w:cs="Arial"/>
          <w:b/>
        </w:rPr>
        <w:t xml:space="preserve">To </w:t>
      </w:r>
      <w:r w:rsidR="00A72D62" w:rsidRPr="00866BF0">
        <w:rPr>
          <w:rFonts w:ascii="Arial" w:hAnsi="Arial" w:cs="Arial"/>
          <w:b/>
        </w:rPr>
        <w:t>SA5</w:t>
      </w:r>
      <w:r w:rsidR="00257CEE" w:rsidRPr="00866BF0">
        <w:rPr>
          <w:rFonts w:ascii="Arial" w:hAnsi="Arial" w:cs="Arial"/>
          <w:b/>
        </w:rPr>
        <w:t xml:space="preserve">: </w:t>
      </w:r>
    </w:p>
    <w:p w14:paraId="01A2B132" w14:textId="77777777" w:rsidR="00257CEE" w:rsidRDefault="00463675" w:rsidP="00257CEE">
      <w:pPr>
        <w:ind w:left="994" w:hanging="994"/>
        <w:rPr>
          <w:rFonts w:ascii="Arial" w:hAnsi="Arial" w:cs="Arial"/>
        </w:rPr>
      </w:pPr>
      <w:r w:rsidRPr="00866BF0">
        <w:rPr>
          <w:rFonts w:ascii="Arial" w:hAnsi="Arial" w:cs="Arial"/>
          <w:b/>
        </w:rPr>
        <w:t xml:space="preserve">ACTION: </w:t>
      </w:r>
      <w:r w:rsidRPr="00866BF0">
        <w:rPr>
          <w:rFonts w:ascii="Arial" w:hAnsi="Arial" w:cs="Arial"/>
          <w:b/>
        </w:rPr>
        <w:tab/>
      </w:r>
      <w:r w:rsidR="00F66FC2" w:rsidRPr="00866BF0">
        <w:rPr>
          <w:rFonts w:ascii="Arial" w:hAnsi="Arial" w:cs="Arial"/>
        </w:rPr>
        <w:t xml:space="preserve">SA2 would like to ask </w:t>
      </w:r>
      <w:r w:rsidR="00A72D62" w:rsidRPr="00866BF0">
        <w:rPr>
          <w:rFonts w:ascii="Arial" w:hAnsi="Arial" w:cs="Arial"/>
        </w:rPr>
        <w:t>SA5</w:t>
      </w:r>
      <w:r w:rsidR="00F66FC2" w:rsidRPr="00866BF0">
        <w:rPr>
          <w:rFonts w:ascii="Arial" w:hAnsi="Arial" w:cs="Arial"/>
        </w:rPr>
        <w:t xml:space="preserve"> to take the above </w:t>
      </w:r>
      <w:r w:rsidR="006B5891" w:rsidRPr="00627599">
        <w:rPr>
          <w:rFonts w:ascii="Arial" w:hAnsi="Arial" w:cs="Arial"/>
        </w:rPr>
        <w:t>information</w:t>
      </w:r>
      <w:r w:rsidR="006B5891" w:rsidRPr="00866BF0">
        <w:rPr>
          <w:rFonts w:ascii="Arial" w:hAnsi="Arial" w:cs="Arial"/>
        </w:rPr>
        <w:t xml:space="preserve"> </w:t>
      </w:r>
      <w:r w:rsidR="00F66FC2" w:rsidRPr="00866BF0">
        <w:rPr>
          <w:rFonts w:ascii="Arial" w:hAnsi="Arial" w:cs="Arial"/>
        </w:rPr>
        <w:t>into account</w:t>
      </w:r>
      <w:r w:rsidR="00A46486" w:rsidRPr="00866BF0">
        <w:rPr>
          <w:rFonts w:ascii="Arial" w:hAnsi="Arial" w:cs="Arial"/>
        </w:rPr>
        <w:t>.</w:t>
      </w:r>
    </w:p>
    <w:p w14:paraId="5974713A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6328A266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8EB10AD" w14:textId="77777777" w:rsidR="00A249A2" w:rsidRPr="000275EB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0275EB">
        <w:rPr>
          <w:rFonts w:ascii="Arial" w:hAnsi="Arial" w:cs="Arial"/>
          <w:bCs/>
          <w:lang w:val="sv-FI"/>
        </w:rPr>
        <w:t>TSG-SA2 Meeting #169</w:t>
      </w:r>
      <w:r w:rsidRPr="000275EB">
        <w:rPr>
          <w:rFonts w:ascii="Arial" w:hAnsi="Arial" w:cs="Arial"/>
          <w:bCs/>
          <w:lang w:val="sv-FI"/>
        </w:rPr>
        <w:tab/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19-23</w:t>
      </w:r>
      <w:r w:rsidRPr="000275EB">
        <w:rPr>
          <w:rFonts w:ascii="Arial" w:hAnsi="Arial" w:cs="Arial"/>
          <w:bCs/>
          <w:lang w:val="sv-FI"/>
        </w:rPr>
        <w:t xml:space="preserve"> </w:t>
      </w:r>
      <w:r w:rsidR="0056624A" w:rsidRPr="000275EB">
        <w:rPr>
          <w:rFonts w:ascii="Arial" w:hAnsi="Arial" w:cs="Arial"/>
          <w:bCs/>
          <w:lang w:val="sv-FI"/>
        </w:rPr>
        <w:t>Ma</w:t>
      </w:r>
      <w:r w:rsidRPr="000275EB">
        <w:rPr>
          <w:rFonts w:ascii="Arial" w:hAnsi="Arial" w:cs="Arial"/>
          <w:bCs/>
          <w:lang w:val="sv-FI"/>
        </w:rPr>
        <w:t>y 2025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Fukuoka, Japan</w:t>
      </w:r>
    </w:p>
    <w:p w14:paraId="5CEB8CB8" w14:textId="77777777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538260CF" w14:textId="77777777" w:rsidR="00A44C42" w:rsidRPr="000275E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4BC8C99A" w14:textId="77777777" w:rsidR="00990BAF" w:rsidRPr="000275E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0EB0211" w14:textId="77777777" w:rsidR="004C3C1E" w:rsidRPr="000275E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02BB4050" w14:textId="77777777" w:rsidR="00742EA8" w:rsidRPr="000275E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649EF389" w14:textId="77777777" w:rsidR="00FC2901" w:rsidRPr="000275E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0275E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0394B" w14:textId="77777777" w:rsidR="00090A14" w:rsidRDefault="00090A14">
      <w:r>
        <w:separator/>
      </w:r>
    </w:p>
  </w:endnote>
  <w:endnote w:type="continuationSeparator" w:id="0">
    <w:p w14:paraId="1CC100A6" w14:textId="77777777" w:rsidR="00090A14" w:rsidRDefault="00090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8CAE7" w14:textId="77777777" w:rsidR="00090A14" w:rsidRDefault="00090A14">
      <w:r>
        <w:separator/>
      </w:r>
    </w:p>
  </w:footnote>
  <w:footnote w:type="continuationSeparator" w:id="0">
    <w:p w14:paraId="609BF238" w14:textId="77777777" w:rsidR="00090A14" w:rsidRDefault="00090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D7D24F1"/>
    <w:multiLevelType w:val="hybridMultilevel"/>
    <w:tmpl w:val="A616367A"/>
    <w:lvl w:ilvl="0" w:tplc="0A36F2D0">
      <w:start w:val="1"/>
      <w:numFmt w:val="bullet"/>
      <w:lvlText w:val="-"/>
      <w:lvlJc w:val="left"/>
      <w:pPr>
        <w:ind w:left="7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0286259">
    <w:abstractNumId w:val="16"/>
  </w:num>
  <w:num w:numId="2" w16cid:durableId="1123302495">
    <w:abstractNumId w:val="14"/>
  </w:num>
  <w:num w:numId="3" w16cid:durableId="64692320">
    <w:abstractNumId w:val="13"/>
  </w:num>
  <w:num w:numId="4" w16cid:durableId="2031030773">
    <w:abstractNumId w:val="11"/>
  </w:num>
  <w:num w:numId="5" w16cid:durableId="612203776">
    <w:abstractNumId w:val="9"/>
  </w:num>
  <w:num w:numId="6" w16cid:durableId="1320230694">
    <w:abstractNumId w:val="7"/>
  </w:num>
  <w:num w:numId="7" w16cid:durableId="1392922970">
    <w:abstractNumId w:val="6"/>
  </w:num>
  <w:num w:numId="8" w16cid:durableId="1014069733">
    <w:abstractNumId w:val="5"/>
  </w:num>
  <w:num w:numId="9" w16cid:durableId="1643343368">
    <w:abstractNumId w:val="4"/>
  </w:num>
  <w:num w:numId="10" w16cid:durableId="403914583">
    <w:abstractNumId w:val="8"/>
  </w:num>
  <w:num w:numId="11" w16cid:durableId="501971470">
    <w:abstractNumId w:val="3"/>
  </w:num>
  <w:num w:numId="12" w16cid:durableId="1307972321">
    <w:abstractNumId w:val="2"/>
  </w:num>
  <w:num w:numId="13" w16cid:durableId="1270971351">
    <w:abstractNumId w:val="1"/>
  </w:num>
  <w:num w:numId="14" w16cid:durableId="816846704">
    <w:abstractNumId w:val="0"/>
  </w:num>
  <w:num w:numId="15" w16cid:durableId="121654778">
    <w:abstractNumId w:val="15"/>
  </w:num>
  <w:num w:numId="16" w16cid:durableId="53041700">
    <w:abstractNumId w:val="10"/>
  </w:num>
  <w:num w:numId="17" w16cid:durableId="2147308413">
    <w:abstractNumId w:val="17"/>
  </w:num>
  <w:num w:numId="18" w16cid:durableId="196819766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SwNDU1MDc0NDU1NjdS0lEKTi0uzszPAykwrAUAbtbRPCwAAAA="/>
  </w:docVars>
  <w:rsids>
    <w:rsidRoot w:val="00923E7C"/>
    <w:rsid w:val="0000385D"/>
    <w:rsid w:val="000060D5"/>
    <w:rsid w:val="00006D55"/>
    <w:rsid w:val="00011E59"/>
    <w:rsid w:val="00011FB0"/>
    <w:rsid w:val="00022C70"/>
    <w:rsid w:val="000233A4"/>
    <w:rsid w:val="000275EB"/>
    <w:rsid w:val="0003296E"/>
    <w:rsid w:val="000329C2"/>
    <w:rsid w:val="00032E34"/>
    <w:rsid w:val="0004101F"/>
    <w:rsid w:val="00051102"/>
    <w:rsid w:val="00051EB0"/>
    <w:rsid w:val="000534DD"/>
    <w:rsid w:val="00066AAD"/>
    <w:rsid w:val="0007719F"/>
    <w:rsid w:val="00077A67"/>
    <w:rsid w:val="000807CB"/>
    <w:rsid w:val="000853EA"/>
    <w:rsid w:val="000901E3"/>
    <w:rsid w:val="00090A14"/>
    <w:rsid w:val="00092844"/>
    <w:rsid w:val="000A468F"/>
    <w:rsid w:val="000B08DF"/>
    <w:rsid w:val="000B1645"/>
    <w:rsid w:val="000B70AE"/>
    <w:rsid w:val="000C0358"/>
    <w:rsid w:val="000C2B99"/>
    <w:rsid w:val="000C4018"/>
    <w:rsid w:val="000C6CA1"/>
    <w:rsid w:val="000D2075"/>
    <w:rsid w:val="000D61B9"/>
    <w:rsid w:val="000E7FEC"/>
    <w:rsid w:val="000F08AB"/>
    <w:rsid w:val="000F2149"/>
    <w:rsid w:val="000F4E43"/>
    <w:rsid w:val="00121B1B"/>
    <w:rsid w:val="00121BEE"/>
    <w:rsid w:val="00124717"/>
    <w:rsid w:val="001269B9"/>
    <w:rsid w:val="00127D76"/>
    <w:rsid w:val="00133547"/>
    <w:rsid w:val="00142757"/>
    <w:rsid w:val="00146B0E"/>
    <w:rsid w:val="001504B3"/>
    <w:rsid w:val="00166F32"/>
    <w:rsid w:val="001707C8"/>
    <w:rsid w:val="00172203"/>
    <w:rsid w:val="001722AE"/>
    <w:rsid w:val="00173FB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114"/>
    <w:rsid w:val="001D5B94"/>
    <w:rsid w:val="001D71CA"/>
    <w:rsid w:val="001D755F"/>
    <w:rsid w:val="001E0816"/>
    <w:rsid w:val="001E3259"/>
    <w:rsid w:val="001E35A4"/>
    <w:rsid w:val="001E3D72"/>
    <w:rsid w:val="001E65C3"/>
    <w:rsid w:val="001E6F25"/>
    <w:rsid w:val="0020660E"/>
    <w:rsid w:val="002178CA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6EF8"/>
    <w:rsid w:val="002800AE"/>
    <w:rsid w:val="0028694A"/>
    <w:rsid w:val="002965B7"/>
    <w:rsid w:val="0029761A"/>
    <w:rsid w:val="002A7578"/>
    <w:rsid w:val="002B555A"/>
    <w:rsid w:val="002B716C"/>
    <w:rsid w:val="002C09B8"/>
    <w:rsid w:val="002C3C57"/>
    <w:rsid w:val="002D1B91"/>
    <w:rsid w:val="002E07ED"/>
    <w:rsid w:val="002E546B"/>
    <w:rsid w:val="002E586D"/>
    <w:rsid w:val="003007F7"/>
    <w:rsid w:val="00305252"/>
    <w:rsid w:val="00324937"/>
    <w:rsid w:val="0033358C"/>
    <w:rsid w:val="00335A24"/>
    <w:rsid w:val="00340F55"/>
    <w:rsid w:val="00343BBE"/>
    <w:rsid w:val="00344778"/>
    <w:rsid w:val="0034768F"/>
    <w:rsid w:val="0036572E"/>
    <w:rsid w:val="0037438B"/>
    <w:rsid w:val="00381387"/>
    <w:rsid w:val="003856A3"/>
    <w:rsid w:val="003856E2"/>
    <w:rsid w:val="003862BD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2AAD"/>
    <w:rsid w:val="0045420C"/>
    <w:rsid w:val="00463675"/>
    <w:rsid w:val="00464876"/>
    <w:rsid w:val="00465CCE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5E8E"/>
    <w:rsid w:val="004A31B6"/>
    <w:rsid w:val="004A4AD5"/>
    <w:rsid w:val="004B5E3F"/>
    <w:rsid w:val="004C3C1E"/>
    <w:rsid w:val="004C7D8C"/>
    <w:rsid w:val="004D6C05"/>
    <w:rsid w:val="004E592D"/>
    <w:rsid w:val="004E7F6A"/>
    <w:rsid w:val="004F4A64"/>
    <w:rsid w:val="004F5AF3"/>
    <w:rsid w:val="005078A4"/>
    <w:rsid w:val="005124BC"/>
    <w:rsid w:val="00514789"/>
    <w:rsid w:val="005148A5"/>
    <w:rsid w:val="00515908"/>
    <w:rsid w:val="00522B64"/>
    <w:rsid w:val="005309CB"/>
    <w:rsid w:val="005335A4"/>
    <w:rsid w:val="00534606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0DC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27599"/>
    <w:rsid w:val="0064001D"/>
    <w:rsid w:val="00640B62"/>
    <w:rsid w:val="00641C7C"/>
    <w:rsid w:val="00647200"/>
    <w:rsid w:val="006531E9"/>
    <w:rsid w:val="00656745"/>
    <w:rsid w:val="00666C42"/>
    <w:rsid w:val="006728A3"/>
    <w:rsid w:val="00672C26"/>
    <w:rsid w:val="0067337A"/>
    <w:rsid w:val="006759EE"/>
    <w:rsid w:val="006770EC"/>
    <w:rsid w:val="00681336"/>
    <w:rsid w:val="006822AD"/>
    <w:rsid w:val="0068444D"/>
    <w:rsid w:val="00693717"/>
    <w:rsid w:val="006971B4"/>
    <w:rsid w:val="006A2DDD"/>
    <w:rsid w:val="006A447F"/>
    <w:rsid w:val="006A7293"/>
    <w:rsid w:val="006A7D85"/>
    <w:rsid w:val="006B389A"/>
    <w:rsid w:val="006B5891"/>
    <w:rsid w:val="006C17FB"/>
    <w:rsid w:val="006C4516"/>
    <w:rsid w:val="006C574D"/>
    <w:rsid w:val="006C5B43"/>
    <w:rsid w:val="006D0D25"/>
    <w:rsid w:val="006D0D7C"/>
    <w:rsid w:val="006E007C"/>
    <w:rsid w:val="006E17FC"/>
    <w:rsid w:val="006E5E5B"/>
    <w:rsid w:val="006F1B00"/>
    <w:rsid w:val="006F309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121E"/>
    <w:rsid w:val="00771C1E"/>
    <w:rsid w:val="007763F9"/>
    <w:rsid w:val="00777ED9"/>
    <w:rsid w:val="007850F6"/>
    <w:rsid w:val="00787DEC"/>
    <w:rsid w:val="0079169F"/>
    <w:rsid w:val="00796021"/>
    <w:rsid w:val="007A1FE0"/>
    <w:rsid w:val="007B1641"/>
    <w:rsid w:val="007C33CA"/>
    <w:rsid w:val="007E09D3"/>
    <w:rsid w:val="007E233B"/>
    <w:rsid w:val="007E2F26"/>
    <w:rsid w:val="007E3DD4"/>
    <w:rsid w:val="007F6BB2"/>
    <w:rsid w:val="007F74BE"/>
    <w:rsid w:val="0080339C"/>
    <w:rsid w:val="00804603"/>
    <w:rsid w:val="00806F98"/>
    <w:rsid w:val="00812DAF"/>
    <w:rsid w:val="00822617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4D9B"/>
    <w:rsid w:val="0085651D"/>
    <w:rsid w:val="00856DAA"/>
    <w:rsid w:val="00862B6A"/>
    <w:rsid w:val="0086580B"/>
    <w:rsid w:val="00866BF0"/>
    <w:rsid w:val="0086711C"/>
    <w:rsid w:val="008723D1"/>
    <w:rsid w:val="008810E7"/>
    <w:rsid w:val="008A2734"/>
    <w:rsid w:val="008A6165"/>
    <w:rsid w:val="008A6C7D"/>
    <w:rsid w:val="008B2BBD"/>
    <w:rsid w:val="008B53BB"/>
    <w:rsid w:val="008C5A45"/>
    <w:rsid w:val="008C6A6D"/>
    <w:rsid w:val="008D0E9A"/>
    <w:rsid w:val="008D3973"/>
    <w:rsid w:val="008E62ED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01B9"/>
    <w:rsid w:val="00945BBA"/>
    <w:rsid w:val="00945CF5"/>
    <w:rsid w:val="00951114"/>
    <w:rsid w:val="00951722"/>
    <w:rsid w:val="009630C9"/>
    <w:rsid w:val="009757F5"/>
    <w:rsid w:val="00981150"/>
    <w:rsid w:val="00990BAF"/>
    <w:rsid w:val="009927B1"/>
    <w:rsid w:val="0099357B"/>
    <w:rsid w:val="00996DAA"/>
    <w:rsid w:val="009A7366"/>
    <w:rsid w:val="009B003E"/>
    <w:rsid w:val="009B349E"/>
    <w:rsid w:val="009B7846"/>
    <w:rsid w:val="009C0BD4"/>
    <w:rsid w:val="009C10AC"/>
    <w:rsid w:val="009C2467"/>
    <w:rsid w:val="009D430F"/>
    <w:rsid w:val="009D4F3B"/>
    <w:rsid w:val="009D7AE7"/>
    <w:rsid w:val="009E171F"/>
    <w:rsid w:val="009E1BD0"/>
    <w:rsid w:val="009E26A5"/>
    <w:rsid w:val="009F2776"/>
    <w:rsid w:val="009F41C5"/>
    <w:rsid w:val="009F4667"/>
    <w:rsid w:val="009F71AF"/>
    <w:rsid w:val="009F76A3"/>
    <w:rsid w:val="009F7F20"/>
    <w:rsid w:val="00A04076"/>
    <w:rsid w:val="00A11357"/>
    <w:rsid w:val="00A16E29"/>
    <w:rsid w:val="00A2092C"/>
    <w:rsid w:val="00A222AC"/>
    <w:rsid w:val="00A249A2"/>
    <w:rsid w:val="00A3417B"/>
    <w:rsid w:val="00A3434A"/>
    <w:rsid w:val="00A441B5"/>
    <w:rsid w:val="00A44C42"/>
    <w:rsid w:val="00A46486"/>
    <w:rsid w:val="00A50158"/>
    <w:rsid w:val="00A56EFC"/>
    <w:rsid w:val="00A63F0D"/>
    <w:rsid w:val="00A7216C"/>
    <w:rsid w:val="00A72D62"/>
    <w:rsid w:val="00A80196"/>
    <w:rsid w:val="00A8294B"/>
    <w:rsid w:val="00AA7EEF"/>
    <w:rsid w:val="00AB0ABD"/>
    <w:rsid w:val="00AC50B2"/>
    <w:rsid w:val="00AC6962"/>
    <w:rsid w:val="00AC7A96"/>
    <w:rsid w:val="00AD03D0"/>
    <w:rsid w:val="00AD7C4E"/>
    <w:rsid w:val="00AE1BD2"/>
    <w:rsid w:val="00AE1CE1"/>
    <w:rsid w:val="00AE398E"/>
    <w:rsid w:val="00AE500E"/>
    <w:rsid w:val="00AF5D18"/>
    <w:rsid w:val="00B03754"/>
    <w:rsid w:val="00B050F4"/>
    <w:rsid w:val="00B060B9"/>
    <w:rsid w:val="00B111AC"/>
    <w:rsid w:val="00B11FCB"/>
    <w:rsid w:val="00B31FE9"/>
    <w:rsid w:val="00B33565"/>
    <w:rsid w:val="00B33FE3"/>
    <w:rsid w:val="00B3732F"/>
    <w:rsid w:val="00B50041"/>
    <w:rsid w:val="00B51FDA"/>
    <w:rsid w:val="00B532E3"/>
    <w:rsid w:val="00B56531"/>
    <w:rsid w:val="00B70436"/>
    <w:rsid w:val="00B74B4C"/>
    <w:rsid w:val="00B81AA1"/>
    <w:rsid w:val="00BA29CD"/>
    <w:rsid w:val="00BA4EBD"/>
    <w:rsid w:val="00BC098A"/>
    <w:rsid w:val="00BC18A5"/>
    <w:rsid w:val="00BC5A5F"/>
    <w:rsid w:val="00BD3F44"/>
    <w:rsid w:val="00BD5A98"/>
    <w:rsid w:val="00BD5AB1"/>
    <w:rsid w:val="00BE3B79"/>
    <w:rsid w:val="00BE7C64"/>
    <w:rsid w:val="00BF044C"/>
    <w:rsid w:val="00C01728"/>
    <w:rsid w:val="00C11E76"/>
    <w:rsid w:val="00C14124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913"/>
    <w:rsid w:val="00C55D6B"/>
    <w:rsid w:val="00C60710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4293"/>
    <w:rsid w:val="00CC7E4D"/>
    <w:rsid w:val="00CF23A7"/>
    <w:rsid w:val="00CF3C83"/>
    <w:rsid w:val="00CF7BF4"/>
    <w:rsid w:val="00D003A2"/>
    <w:rsid w:val="00D12D7D"/>
    <w:rsid w:val="00D12EEC"/>
    <w:rsid w:val="00D20E45"/>
    <w:rsid w:val="00D24C2E"/>
    <w:rsid w:val="00D24EB9"/>
    <w:rsid w:val="00D344DB"/>
    <w:rsid w:val="00D41309"/>
    <w:rsid w:val="00D424DB"/>
    <w:rsid w:val="00D42E06"/>
    <w:rsid w:val="00D439CC"/>
    <w:rsid w:val="00D5113A"/>
    <w:rsid w:val="00D60677"/>
    <w:rsid w:val="00D60729"/>
    <w:rsid w:val="00D60A4F"/>
    <w:rsid w:val="00D611AB"/>
    <w:rsid w:val="00D70CD5"/>
    <w:rsid w:val="00D73687"/>
    <w:rsid w:val="00D83C64"/>
    <w:rsid w:val="00D92AE7"/>
    <w:rsid w:val="00D949F8"/>
    <w:rsid w:val="00DA0214"/>
    <w:rsid w:val="00DA46DD"/>
    <w:rsid w:val="00DA75CA"/>
    <w:rsid w:val="00DB11A9"/>
    <w:rsid w:val="00DB7D78"/>
    <w:rsid w:val="00DC1557"/>
    <w:rsid w:val="00DC471B"/>
    <w:rsid w:val="00DC5084"/>
    <w:rsid w:val="00DC78C2"/>
    <w:rsid w:val="00DD095D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46184"/>
    <w:rsid w:val="00E536F5"/>
    <w:rsid w:val="00E54563"/>
    <w:rsid w:val="00E573C5"/>
    <w:rsid w:val="00E701EF"/>
    <w:rsid w:val="00E74294"/>
    <w:rsid w:val="00E74A33"/>
    <w:rsid w:val="00E87510"/>
    <w:rsid w:val="00E9318B"/>
    <w:rsid w:val="00E9373D"/>
    <w:rsid w:val="00E96D33"/>
    <w:rsid w:val="00EA0E76"/>
    <w:rsid w:val="00EA3D34"/>
    <w:rsid w:val="00EA651F"/>
    <w:rsid w:val="00EB121D"/>
    <w:rsid w:val="00EB27E9"/>
    <w:rsid w:val="00EC13E9"/>
    <w:rsid w:val="00EC2E7A"/>
    <w:rsid w:val="00EC5CB1"/>
    <w:rsid w:val="00ED3C74"/>
    <w:rsid w:val="00ED50EA"/>
    <w:rsid w:val="00EE0764"/>
    <w:rsid w:val="00EE3074"/>
    <w:rsid w:val="00EF0D7F"/>
    <w:rsid w:val="00EF3528"/>
    <w:rsid w:val="00EF6D04"/>
    <w:rsid w:val="00F0190A"/>
    <w:rsid w:val="00F1664D"/>
    <w:rsid w:val="00F24229"/>
    <w:rsid w:val="00F33ED0"/>
    <w:rsid w:val="00F33FB2"/>
    <w:rsid w:val="00F353A7"/>
    <w:rsid w:val="00F35917"/>
    <w:rsid w:val="00F374D3"/>
    <w:rsid w:val="00F61445"/>
    <w:rsid w:val="00F62570"/>
    <w:rsid w:val="00F64CD4"/>
    <w:rsid w:val="00F66FC2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52B9"/>
    <w:rsid w:val="00FD3388"/>
    <w:rsid w:val="00FE3A23"/>
    <w:rsid w:val="00FE6956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D98DDB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FC2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3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3C74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A8294B"/>
    <w:rPr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r1</cp:lastModifiedBy>
  <cp:revision>5</cp:revision>
  <cp:lastPrinted>2002-04-23T08:10:00Z</cp:lastPrinted>
  <dcterms:created xsi:type="dcterms:W3CDTF">2025-04-10T13:01:00Z</dcterms:created>
  <dcterms:modified xsi:type="dcterms:W3CDTF">2025-05-07T12:45:00Z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